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宋体" w:hAnsi="宋体" w:cs="小标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  <w:t>德阳天府生态智谷管理委员会</w:t>
      </w: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2019年公开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  <w:t>考核招聘下属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事业单位工作人员岗位表</w:t>
      </w:r>
    </w:p>
    <w:tbl>
      <w:tblPr>
        <w:tblStyle w:val="2"/>
        <w:tblpPr w:leftFromText="180" w:rightFromText="180" w:vertAnchor="text" w:horzAnchor="margin" w:tblpXSpec="center" w:tblpY="18"/>
        <w:tblOverlap w:val="never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05"/>
        <w:gridCol w:w="1963"/>
        <w:gridCol w:w="532"/>
        <w:gridCol w:w="1269"/>
        <w:gridCol w:w="1292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名额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条件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学位条件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要求</w:t>
            </w:r>
          </w:p>
        </w:tc>
        <w:tc>
          <w:tcPr>
            <w:tcW w:w="6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岗位条件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德阳天府生态智谷管理委员会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生态智谷开发建设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</w:t>
            </w:r>
          </w:p>
        </w:tc>
        <w:tc>
          <w:tcPr>
            <w:tcW w:w="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65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1.中共党员；2.年龄在30周岁以下（1989年8月5日后出生）；3.具有2年及以上工作经历；4.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取得初级（助理级）经济师或初级（助理级）会计师及以上专业技术资格证书。</w:t>
            </w:r>
            <w:bookmarkEnd w:id="0"/>
          </w:p>
        </w:tc>
      </w:tr>
    </w:tbl>
    <w:p>
      <w:pPr>
        <w:numPr>
          <w:ilvl w:val="0"/>
          <w:numId w:val="0"/>
        </w:numPr>
        <w:ind w:firstLine="630" w:firstLineChars="300"/>
        <w:rPr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204BF"/>
    <w:rsid w:val="4EE204BF"/>
    <w:rsid w:val="50A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2019-07-26T09:16:00Z</dcterms:created>
  <dc:creator>dell</dc:creator>
  <cp:lastModifiedBy>张小雨</cp:lastModifiedBy>
  <cp:lastPrinted>2019-07-26T09:49:03Z</cp:lastPrinted>
  <dcterms:modified xsi:type="dcterms:W3CDTF">2019-07-26T10:17:22Z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